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48C00E15" w:rsidR="0001655F" w:rsidRPr="0001655F" w:rsidRDefault="003A478B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Nagykereki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Román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7A723B">
        <w:rPr>
          <w:rFonts w:ascii="Times New Roman" w:hAnsi="Times New Roman"/>
          <w:b/>
          <w:bCs/>
          <w:sz w:val="52"/>
          <w:szCs w:val="52"/>
        </w:rPr>
        <w:t>5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301E92D6" w:rsidR="001C6AC1" w:rsidRPr="001C6AC1" w:rsidRDefault="003A478B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Nagykereki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3A6CF4"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3A6CF4">
        <w:rPr>
          <w:rFonts w:ascii="Times New Roman" w:hAnsi="Times New Roman" w:cs="Times New Roman"/>
          <w:i/>
          <w:iCs/>
        </w:rPr>
        <w:t>Román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06045F">
        <w:rPr>
          <w:rFonts w:ascii="Times New Roman" w:hAnsi="Times New Roman" w:cs="Times New Roman"/>
          <w:i/>
          <w:iCs/>
        </w:rPr>
        <w:t>6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22416907" w:rsidR="00DF231D" w:rsidRPr="00DF231D" w:rsidRDefault="003A478B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Nagykereki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A6CF4">
        <w:rPr>
          <w:rFonts w:ascii="Times New Roman" w:eastAsia="Times New Roman" w:hAnsi="Times New Roman" w:cs="Times New Roman"/>
          <w:sz w:val="24"/>
          <w:szCs w:val="24"/>
          <w:lang w:eastAsia="hu-HU"/>
        </w:rPr>
        <w:t>Román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6CAE2BF9" w:rsidR="00242FF0" w:rsidRDefault="003A478B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</w:rPr>
        <w:t>Román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06045F">
        <w:rPr>
          <w:rFonts w:ascii="Times New Roman" w:hAnsi="Times New Roman" w:cs="Times New Roman"/>
          <w:sz w:val="24"/>
          <w:szCs w:val="24"/>
        </w:rPr>
        <w:t>6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5542C94A" w:rsidR="00DF231D" w:rsidRDefault="003A478B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NAGYKEREKI</w:t>
      </w:r>
      <w:r w:rsidR="00DF231D" w:rsidRPr="00DF231D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ROMÁN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6FAFE779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06045F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79249186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478B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06045F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7FCD1B2A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28B9ADF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478B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37110011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26FCDA2B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3A478B">
        <w:rPr>
          <w:rFonts w:ascii="Times New Roman" w:hAnsi="Times New Roman"/>
          <w:bCs/>
          <w:sz w:val="24"/>
          <w:szCs w:val="24"/>
        </w:rPr>
        <w:t>Nagykereki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Román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06045F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7E5CA493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223115A0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3BF89DD8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3A478B">
        <w:rPr>
          <w:rFonts w:ascii="Times New Roman" w:hAnsi="Times New Roman" w:cs="Times New Roman"/>
        </w:rPr>
        <w:t>Nagykereki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Román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06045F">
        <w:rPr>
          <w:rFonts w:ascii="Times New Roman" w:hAnsi="Times New Roman" w:cs="Times New Roman"/>
        </w:rPr>
        <w:t>7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2CF7F009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751AAF11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3A478B">
        <w:rPr>
          <w:rFonts w:ascii="Times New Roman" w:hAnsi="Times New Roman"/>
          <w:sz w:val="24"/>
          <w:szCs w:val="24"/>
        </w:rPr>
        <w:t>Nagykereki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Román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06045F">
        <w:rPr>
          <w:rFonts w:ascii="Times New Roman" w:hAnsi="Times New Roman"/>
          <w:bCs/>
          <w:sz w:val="24"/>
          <w:szCs w:val="24"/>
        </w:rPr>
        <w:t>7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746DA8F0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478B">
        <w:rPr>
          <w:rFonts w:ascii="Times New Roman" w:hAnsi="Times New Roman" w:cs="Times New Roman"/>
        </w:rPr>
        <w:t>Kiss Tamás Lajos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74F1BB15" w:rsidR="00FE781C" w:rsidRPr="00183F8B" w:rsidRDefault="003A478B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Nagykereki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Román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06045F">
        <w:rPr>
          <w:rFonts w:ascii="Times New Roman" w:hAnsi="Times New Roman"/>
          <w:sz w:val="24"/>
          <w:szCs w:val="24"/>
          <w:lang w:eastAsia="hu-HU"/>
        </w:rPr>
        <w:t>6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75F2E50B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3A478B">
        <w:rPr>
          <w:rFonts w:ascii="Times New Roman" w:hAnsi="Times New Roman" w:cs="Times New Roman"/>
          <w:u w:val="single"/>
        </w:rPr>
        <w:t>Kiss Tamás Lajos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22B3A917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06045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5492A30B" w:rsidR="00242FF0" w:rsidRPr="00242FF0" w:rsidRDefault="003A478B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6045F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63BDC946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A478B">
        <w:rPr>
          <w:rFonts w:ascii="Times New Roman" w:hAnsi="Times New Roman" w:cs="Times New Roman"/>
          <w:b/>
          <w:bCs/>
          <w:sz w:val="24"/>
          <w:szCs w:val="24"/>
        </w:rPr>
        <w:t>Kiss Tamás Lajos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42093"/>
    <w:rsid w:val="0006045F"/>
    <w:rsid w:val="000B4325"/>
    <w:rsid w:val="001561FE"/>
    <w:rsid w:val="001C6AC1"/>
    <w:rsid w:val="00206D32"/>
    <w:rsid w:val="002223CC"/>
    <w:rsid w:val="00242FF0"/>
    <w:rsid w:val="0024631F"/>
    <w:rsid w:val="00261B81"/>
    <w:rsid w:val="00286929"/>
    <w:rsid w:val="00365359"/>
    <w:rsid w:val="003A478B"/>
    <w:rsid w:val="003A6CF4"/>
    <w:rsid w:val="004E16EE"/>
    <w:rsid w:val="004F7126"/>
    <w:rsid w:val="00595CF5"/>
    <w:rsid w:val="006142E3"/>
    <w:rsid w:val="006D2D97"/>
    <w:rsid w:val="00745333"/>
    <w:rsid w:val="00751EE2"/>
    <w:rsid w:val="0078003E"/>
    <w:rsid w:val="007A723B"/>
    <w:rsid w:val="007E1E13"/>
    <w:rsid w:val="0082120F"/>
    <w:rsid w:val="00834E3E"/>
    <w:rsid w:val="008C4725"/>
    <w:rsid w:val="009056FF"/>
    <w:rsid w:val="009723FD"/>
    <w:rsid w:val="009E2E05"/>
    <w:rsid w:val="00A0214A"/>
    <w:rsid w:val="00AA58B6"/>
    <w:rsid w:val="00B01A6D"/>
    <w:rsid w:val="00B23D12"/>
    <w:rsid w:val="00C33207"/>
    <w:rsid w:val="00C95FBB"/>
    <w:rsid w:val="00D04E70"/>
    <w:rsid w:val="00D83FB6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302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29</cp:revision>
  <dcterms:created xsi:type="dcterms:W3CDTF">2014-11-14T08:45:00Z</dcterms:created>
  <dcterms:modified xsi:type="dcterms:W3CDTF">2026-01-12T09:42:00Z</dcterms:modified>
</cp:coreProperties>
</file>